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333CC5" w:rsidP="00B00AA4">
      <w:pPr>
        <w:rPr>
          <w:b/>
          <w:bCs/>
          <w:color w:val="000000"/>
        </w:rPr>
      </w:pPr>
      <w:r>
        <w:rPr>
          <w:rFonts w:cs="Arial"/>
          <w:b/>
          <w:smallCaps/>
          <w:noProof/>
          <w:color w:val="948A54"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28F2C1F1" wp14:editId="0406F885">
            <wp:simplePos x="0" y="0"/>
            <wp:positionH relativeFrom="column">
              <wp:posOffset>2622550</wp:posOffset>
            </wp:positionH>
            <wp:positionV relativeFrom="paragraph">
              <wp:posOffset>777240</wp:posOffset>
            </wp:positionV>
            <wp:extent cx="699135" cy="911860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 w:val="28"/>
          <w:szCs w:val="36"/>
          <w:lang w:eastAsia="de-DE"/>
        </w:rPr>
      </w:pPr>
      <w:r w:rsidRPr="0041605E">
        <w:rPr>
          <w:rFonts w:cs="Arial"/>
          <w:smallCaps/>
          <w:color w:val="808000"/>
          <w:sz w:val="28"/>
          <w:szCs w:val="36"/>
          <w:lang w:eastAsia="de-DE"/>
        </w:rPr>
        <w:t xml:space="preserve">Priorità 4 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 w:val="28"/>
          <w:szCs w:val="36"/>
          <w:lang w:eastAsia="de-DE"/>
        </w:rPr>
      </w:pPr>
      <w:r w:rsidRPr="0041605E">
        <w:rPr>
          <w:rFonts w:cs="Arial"/>
          <w:smallCaps/>
          <w:color w:val="808000"/>
          <w:sz w:val="28"/>
          <w:szCs w:val="36"/>
          <w:lang w:eastAsia="de-DE"/>
        </w:rPr>
        <w:t>Aumentare l’occupazione e la coesione territoriale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 w:val="28"/>
          <w:szCs w:val="36"/>
          <w:lang w:eastAsia="de-DE"/>
        </w:rPr>
      </w:pPr>
      <w:r w:rsidRPr="0041605E">
        <w:rPr>
          <w:rFonts w:cs="Arial"/>
          <w:smallCaps/>
          <w:color w:val="808000"/>
          <w:sz w:val="28"/>
          <w:szCs w:val="36"/>
          <w:lang w:eastAsia="de-DE"/>
        </w:rPr>
        <w:t>Misura 4.63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 w:val="28"/>
          <w:szCs w:val="36"/>
          <w:lang w:eastAsia="de-DE"/>
        </w:rPr>
      </w:pPr>
      <w:r w:rsidRPr="0041605E">
        <w:rPr>
          <w:rFonts w:cs="Arial"/>
          <w:smallCaps/>
          <w:color w:val="808000"/>
          <w:sz w:val="28"/>
          <w:szCs w:val="36"/>
          <w:lang w:eastAsia="de-DE"/>
        </w:rPr>
        <w:t>Attuazione di strategie di sviluppo locale di tipo partecipativo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 w:val="36"/>
          <w:szCs w:val="36"/>
          <w:lang w:val="en-US" w:eastAsia="de-DE"/>
        </w:rPr>
      </w:pPr>
      <w:r w:rsidRPr="0041605E">
        <w:rPr>
          <w:rFonts w:cs="Arial"/>
          <w:smallCaps/>
          <w:color w:val="808000"/>
          <w:sz w:val="28"/>
          <w:szCs w:val="36"/>
          <w:lang w:val="en-US" w:eastAsia="de-DE"/>
        </w:rPr>
        <w:t xml:space="preserve">art. 63 del Reg. (UE) n. 508/2014 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val="en-US" w:eastAsia="de-DE"/>
        </w:rPr>
      </w:pPr>
      <w:r w:rsidRPr="0041605E">
        <w:rPr>
          <w:rFonts w:cs="Arial"/>
          <w:b/>
          <w:color w:val="808000"/>
          <w:sz w:val="36"/>
          <w:szCs w:val="36"/>
          <w:lang w:val="en-US" w:eastAsia="de-DE"/>
        </w:rPr>
        <w:tab/>
      </w:r>
    </w:p>
    <w:p w:rsidR="0041605E" w:rsidRPr="0041605E" w:rsidRDefault="0041605E" w:rsidP="0041605E">
      <w:pPr>
        <w:tabs>
          <w:tab w:val="left" w:pos="-284"/>
          <w:tab w:val="left" w:pos="0"/>
          <w:tab w:val="center" w:pos="4819"/>
          <w:tab w:val="right" w:pos="9638"/>
          <w:tab w:val="left" w:pos="9923"/>
        </w:tabs>
        <w:spacing w:after="0" w:line="240" w:lineRule="auto"/>
        <w:rPr>
          <w:rFonts w:cs="Arial"/>
          <w:b/>
          <w:color w:val="808000"/>
          <w:sz w:val="48"/>
          <w:szCs w:val="36"/>
          <w:lang w:eastAsia="de-DE"/>
        </w:rPr>
      </w:pPr>
      <w:r w:rsidRPr="0041605E">
        <w:rPr>
          <w:rFonts w:cs="Arial"/>
          <w:b/>
          <w:color w:val="808000"/>
          <w:sz w:val="44"/>
          <w:szCs w:val="36"/>
          <w:lang w:val="en-US" w:eastAsia="de-DE"/>
        </w:rPr>
        <w:tab/>
      </w:r>
      <w:r w:rsidRPr="0041605E">
        <w:rPr>
          <w:rFonts w:cs="Arial"/>
          <w:b/>
          <w:color w:val="808000"/>
          <w:sz w:val="44"/>
          <w:szCs w:val="36"/>
          <w:lang w:eastAsia="de-DE"/>
        </w:rPr>
        <w:t xml:space="preserve">STRATEGIA DI SVILUPPO LOCALE 2014 – 2020 </w:t>
      </w:r>
      <w:r w:rsidRPr="0041605E">
        <w:rPr>
          <w:rFonts w:cs="Arial"/>
          <w:b/>
          <w:color w:val="808000"/>
          <w:sz w:val="48"/>
          <w:szCs w:val="36"/>
          <w:lang w:eastAsia="de-DE"/>
        </w:rPr>
        <w:tab/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40"/>
          <w:szCs w:val="36"/>
          <w:lang w:eastAsia="de-DE"/>
        </w:rPr>
      </w:pPr>
      <w:r w:rsidRPr="0041605E">
        <w:rPr>
          <w:rFonts w:cs="Arial"/>
          <w:b/>
          <w:color w:val="808000"/>
          <w:sz w:val="48"/>
          <w:szCs w:val="36"/>
          <w:lang w:eastAsia="de-DE"/>
        </w:rPr>
        <w:t>GAL</w:t>
      </w:r>
      <w:r w:rsidRPr="0041605E">
        <w:rPr>
          <w:rFonts w:cs="Arial"/>
          <w:b/>
          <w:color w:val="808000"/>
          <w:sz w:val="40"/>
          <w:szCs w:val="36"/>
          <w:lang w:eastAsia="de-DE"/>
        </w:rPr>
        <w:t xml:space="preserve"> </w:t>
      </w:r>
      <w:r w:rsidR="00333CC5">
        <w:rPr>
          <w:rFonts w:cs="Arial"/>
          <w:b/>
          <w:color w:val="808000"/>
          <w:sz w:val="48"/>
          <w:szCs w:val="36"/>
          <w:lang w:eastAsia="de-DE"/>
        </w:rPr>
        <w:t>SUD-EST BARESE s.c.a r.l.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36"/>
          <w:szCs w:val="36"/>
          <w:lang w:eastAsia="de-DE"/>
        </w:rPr>
      </w:pPr>
    </w:p>
    <w:p w:rsidR="0041605E" w:rsidRPr="0041605E" w:rsidRDefault="0041605E" w:rsidP="0041605E">
      <w:pPr>
        <w:spacing w:after="0" w:line="240" w:lineRule="auto"/>
        <w:jc w:val="center"/>
        <w:rPr>
          <w:rFonts w:cs="Arial"/>
          <w:b/>
          <w:smallCaps/>
          <w:color w:val="FF0000"/>
          <w:sz w:val="20"/>
          <w:szCs w:val="36"/>
          <w:lang w:eastAsia="de-DE"/>
        </w:rPr>
      </w:pPr>
      <w:bookmarkStart w:id="0" w:name="_Hlk507755800"/>
      <w:r w:rsidRPr="0041605E">
        <w:rPr>
          <w:rFonts w:cs="Arial"/>
          <w:b/>
          <w:smallCaps/>
          <w:color w:val="808000"/>
          <w:sz w:val="32"/>
          <w:szCs w:val="36"/>
          <w:lang w:eastAsia="de-DE"/>
        </w:rPr>
        <w:t xml:space="preserve">Azione </w:t>
      </w:r>
      <w:r w:rsidR="00EF30A6">
        <w:rPr>
          <w:rFonts w:cs="Arial"/>
          <w:b/>
          <w:smallCaps/>
          <w:color w:val="808000"/>
          <w:sz w:val="32"/>
          <w:szCs w:val="36"/>
          <w:lang w:eastAsia="de-DE"/>
        </w:rPr>
        <w:t>3</w:t>
      </w:r>
      <w:r w:rsidRPr="0041605E">
        <w:rPr>
          <w:rFonts w:cs="Arial"/>
          <w:b/>
          <w:smallCaps/>
          <w:color w:val="808000"/>
          <w:sz w:val="20"/>
          <w:szCs w:val="36"/>
          <w:lang w:eastAsia="de-DE"/>
        </w:rPr>
        <w:t xml:space="preserve"> </w:t>
      </w:r>
      <w:r w:rsidRPr="0041605E">
        <w:rPr>
          <w:rFonts w:cs="Arial"/>
          <w:b/>
          <w:smallCaps/>
          <w:color w:val="808000"/>
          <w:sz w:val="32"/>
          <w:szCs w:val="36"/>
          <w:lang w:eastAsia="de-DE"/>
        </w:rPr>
        <w:t xml:space="preserve">- </w:t>
      </w:r>
      <w:r w:rsidR="00EF30A6">
        <w:rPr>
          <w:rFonts w:cs="Arial"/>
          <w:b/>
          <w:smallCaps/>
          <w:color w:val="808000"/>
          <w:sz w:val="32"/>
          <w:szCs w:val="36"/>
          <w:lang w:eastAsia="de-DE"/>
        </w:rPr>
        <w:t>Infrastrutture</w:t>
      </w:r>
    </w:p>
    <w:p w:rsidR="00EF30A6" w:rsidRDefault="0041605E" w:rsidP="0041605E">
      <w:pPr>
        <w:spacing w:after="0" w:line="240" w:lineRule="auto"/>
        <w:jc w:val="center"/>
        <w:rPr>
          <w:rFonts w:cs="Arial"/>
          <w:b/>
          <w:smallCaps/>
          <w:color w:val="808000"/>
          <w:sz w:val="32"/>
          <w:szCs w:val="36"/>
          <w:lang w:eastAsia="de-DE"/>
        </w:rPr>
      </w:pPr>
      <w:r w:rsidRPr="0041605E">
        <w:rPr>
          <w:rFonts w:cs="Arial"/>
          <w:b/>
          <w:smallCaps/>
          <w:color w:val="808000"/>
          <w:sz w:val="32"/>
          <w:szCs w:val="36"/>
          <w:lang w:eastAsia="de-DE"/>
        </w:rPr>
        <w:t>Intervento</w:t>
      </w:r>
      <w:r w:rsidR="00EF30A6">
        <w:rPr>
          <w:rFonts w:cs="Arial"/>
          <w:b/>
          <w:smallCaps/>
          <w:color w:val="808000"/>
          <w:sz w:val="32"/>
          <w:szCs w:val="36"/>
          <w:lang w:eastAsia="de-DE"/>
        </w:rPr>
        <w:t xml:space="preserve"> 3.1</w:t>
      </w:r>
    </w:p>
    <w:p w:rsidR="0041605E" w:rsidRPr="0041605E" w:rsidRDefault="00EF30A6" w:rsidP="0041605E">
      <w:pPr>
        <w:spacing w:after="0" w:line="240" w:lineRule="auto"/>
        <w:jc w:val="center"/>
        <w:rPr>
          <w:rFonts w:cs="Arial"/>
          <w:b/>
          <w:smallCaps/>
          <w:color w:val="FF0000"/>
          <w:sz w:val="20"/>
          <w:szCs w:val="36"/>
          <w:lang w:eastAsia="de-DE"/>
        </w:rPr>
      </w:pPr>
      <w:r>
        <w:rPr>
          <w:rFonts w:cs="Arial"/>
          <w:b/>
          <w:smallCaps/>
          <w:color w:val="808000"/>
          <w:sz w:val="32"/>
          <w:szCs w:val="36"/>
          <w:lang w:eastAsia="de-DE"/>
        </w:rPr>
        <w:t>“Infrastrutture pubbliche per fruizione di aree marine e costiere”</w:t>
      </w:r>
    </w:p>
    <w:bookmarkEnd w:id="0"/>
    <w:p w:rsidR="00642831" w:rsidRPr="0041605E" w:rsidRDefault="00642831" w:rsidP="001164B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40"/>
          <w:szCs w:val="44"/>
        </w:rPr>
      </w:pPr>
    </w:p>
    <w:p w:rsidR="004736FD" w:rsidRPr="0041605E" w:rsidRDefault="004736FD" w:rsidP="001164B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40"/>
          <w:szCs w:val="44"/>
        </w:rPr>
      </w:pPr>
    </w:p>
    <w:p w:rsidR="0043376F" w:rsidRPr="0041605E" w:rsidRDefault="0043376F" w:rsidP="001164B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40"/>
          <w:szCs w:val="44"/>
        </w:rPr>
      </w:pPr>
    </w:p>
    <w:p w:rsidR="00B00AA4" w:rsidRPr="0041605E" w:rsidRDefault="00654EA7" w:rsidP="00154E6F">
      <w:pPr>
        <w:tabs>
          <w:tab w:val="left" w:pos="-284"/>
          <w:tab w:val="left" w:pos="0"/>
          <w:tab w:val="left" w:pos="9923"/>
        </w:tabs>
        <w:jc w:val="center"/>
        <w:rPr>
          <w:rFonts w:cs="Arial"/>
          <w:b/>
          <w:smallCaps/>
          <w:color w:val="808000"/>
          <w:sz w:val="48"/>
          <w:szCs w:val="36"/>
          <w:lang w:eastAsia="de-DE"/>
        </w:rPr>
      </w:pPr>
      <w:r w:rsidRPr="0041605E">
        <w:rPr>
          <w:rFonts w:cs="Arial"/>
          <w:b/>
          <w:smallCaps/>
          <w:color w:val="808000"/>
          <w:sz w:val="48"/>
          <w:szCs w:val="36"/>
          <w:lang w:eastAsia="de-DE"/>
        </w:rPr>
        <w:t xml:space="preserve">Parte C - </w:t>
      </w:r>
      <w:r w:rsidR="00154E6F" w:rsidRPr="0041605E">
        <w:rPr>
          <w:rFonts w:cs="Arial"/>
          <w:b/>
          <w:smallCaps/>
          <w:color w:val="808000"/>
          <w:sz w:val="48"/>
          <w:szCs w:val="36"/>
          <w:lang w:eastAsia="de-DE"/>
        </w:rPr>
        <w:t>MODULISTICA</w:t>
      </w: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5C0E15" w:rsidRDefault="005C0E15" w:rsidP="005C0E15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808000"/>
          <w:sz w:val="28"/>
          <w:szCs w:val="36"/>
          <w:lang w:eastAsia="de-DE"/>
        </w:rPr>
      </w:pPr>
      <w:r w:rsidRPr="009D3CD2">
        <w:rPr>
          <w:rFonts w:cs="Arial"/>
          <w:b/>
          <w:smallCaps/>
          <w:color w:val="808000"/>
          <w:sz w:val="28"/>
          <w:szCs w:val="36"/>
          <w:lang w:eastAsia="de-DE"/>
        </w:rPr>
        <w:t xml:space="preserve">Validato dal Referente dell’Autorità di Gestione del FEAMP 2014/2020 </w:t>
      </w:r>
    </w:p>
    <w:p w:rsidR="005C0E15" w:rsidRPr="009D3CD2" w:rsidRDefault="005C0E15" w:rsidP="005C0E15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808000"/>
          <w:sz w:val="28"/>
          <w:szCs w:val="36"/>
          <w:lang w:eastAsia="de-DE"/>
        </w:rPr>
      </w:pPr>
      <w:r w:rsidRPr="009D3CD2">
        <w:rPr>
          <w:rFonts w:cs="Arial"/>
          <w:b/>
          <w:smallCaps/>
          <w:color w:val="808000"/>
          <w:sz w:val="28"/>
          <w:szCs w:val="36"/>
          <w:lang w:eastAsia="de-DE"/>
        </w:rPr>
        <w:t xml:space="preserve">con </w:t>
      </w:r>
      <w:r>
        <w:rPr>
          <w:rFonts w:cs="Arial"/>
          <w:b/>
          <w:smallCaps/>
          <w:color w:val="808000"/>
          <w:sz w:val="28"/>
          <w:szCs w:val="36"/>
          <w:lang w:eastAsia="de-DE"/>
        </w:rPr>
        <w:t xml:space="preserve">nota </w:t>
      </w:r>
      <w:r w:rsidR="00DF7DCC">
        <w:rPr>
          <w:rFonts w:cs="Arial"/>
          <w:b/>
          <w:smallCaps/>
          <w:color w:val="808000"/>
          <w:sz w:val="28"/>
          <w:szCs w:val="36"/>
          <w:lang w:eastAsia="de-DE"/>
        </w:rPr>
        <w:t xml:space="preserve">178 </w:t>
      </w:r>
      <w:r w:rsidRPr="00B715D7">
        <w:rPr>
          <w:rFonts w:cs="Arial"/>
          <w:b/>
          <w:smallCaps/>
          <w:color w:val="808000"/>
          <w:sz w:val="28"/>
          <w:szCs w:val="36"/>
          <w:lang w:eastAsia="de-DE"/>
        </w:rPr>
        <w:t xml:space="preserve">del </w:t>
      </w:r>
      <w:r w:rsidR="00DF7DCC">
        <w:rPr>
          <w:rFonts w:cs="Arial"/>
          <w:b/>
          <w:smallCaps/>
          <w:color w:val="808000"/>
          <w:sz w:val="28"/>
          <w:szCs w:val="36"/>
          <w:lang w:eastAsia="de-DE"/>
        </w:rPr>
        <w:t>19/10/2018</w:t>
      </w:r>
    </w:p>
    <w:p w:rsidR="005C0E15" w:rsidRDefault="005C0E15" w:rsidP="005C0E15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808000"/>
          <w:sz w:val="28"/>
          <w:szCs w:val="36"/>
          <w:lang w:eastAsia="de-DE"/>
        </w:rPr>
      </w:pPr>
    </w:p>
    <w:p w:rsidR="005C0E15" w:rsidRPr="00B715D7" w:rsidRDefault="005C0E15" w:rsidP="005C0E15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b/>
          <w:smallCaps/>
          <w:color w:val="808000"/>
          <w:szCs w:val="28"/>
          <w:lang w:val="de-DE" w:eastAsia="de-DE"/>
        </w:rPr>
      </w:pPr>
      <w:r w:rsidRPr="00B715D7">
        <w:rPr>
          <w:rFonts w:cs="Arial"/>
          <w:b/>
          <w:smallCaps/>
          <w:color w:val="808000"/>
          <w:sz w:val="28"/>
          <w:szCs w:val="36"/>
          <w:lang w:eastAsia="de-DE"/>
        </w:rPr>
        <w:t xml:space="preserve">Approvato dal Consiglio di Amministrazione nella seduta del </w:t>
      </w:r>
      <w:r w:rsidR="00DF7DCC">
        <w:rPr>
          <w:rFonts w:cs="Arial"/>
          <w:b/>
          <w:smallCaps/>
          <w:color w:val="808000"/>
          <w:sz w:val="28"/>
          <w:szCs w:val="36"/>
          <w:lang w:eastAsia="de-DE"/>
        </w:rPr>
        <w:t>04/10/2018</w:t>
      </w:r>
    </w:p>
    <w:p w:rsidR="005F246F" w:rsidRPr="00926C5A" w:rsidRDefault="005F246F" w:rsidP="00926C5A">
      <w:pPr>
        <w:spacing w:before="120" w:after="120" w:line="240" w:lineRule="auto"/>
        <w:jc w:val="both"/>
        <w:rPr>
          <w:rFonts w:asciiTheme="minorHAnsi" w:hAnsiTheme="minorHAnsi" w:cs="Arial"/>
          <w:sz w:val="24"/>
          <w:lang w:val="de-DE"/>
        </w:rPr>
      </w:pPr>
      <w:bookmarkStart w:id="1" w:name="_GoBack"/>
      <w:bookmarkEnd w:id="1"/>
    </w:p>
    <w:sectPr w:rsidR="005F246F" w:rsidRPr="00926C5A" w:rsidSect="007A3AE3">
      <w:footerReference w:type="even" r:id="rId10"/>
      <w:footerReference w:type="default" r:id="rId11"/>
      <w:pgSz w:w="11906" w:h="16838"/>
      <w:pgMar w:top="1830" w:right="1134" w:bottom="1134" w:left="1134" w:header="426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57C" w:rsidRDefault="0078157C" w:rsidP="000C31B8">
      <w:pPr>
        <w:spacing w:after="0" w:line="240" w:lineRule="auto"/>
      </w:pPr>
      <w:r>
        <w:separator/>
      </w:r>
    </w:p>
  </w:endnote>
  <w:endnote w:type="continuationSeparator" w:id="0">
    <w:p w:rsidR="0078157C" w:rsidRDefault="0078157C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1B4" w:rsidRDefault="00813A03" w:rsidP="0070617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2531B4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9E5FF5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2531B4" w:rsidRDefault="002531B4" w:rsidP="0070617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1B4" w:rsidRDefault="00813A03" w:rsidP="0070617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2531B4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A43A3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2531B4" w:rsidRDefault="002531B4" w:rsidP="0070617D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57C" w:rsidRDefault="0078157C" w:rsidP="000C31B8">
      <w:pPr>
        <w:spacing w:after="0" w:line="240" w:lineRule="auto"/>
      </w:pPr>
      <w:r>
        <w:separator/>
      </w:r>
    </w:p>
  </w:footnote>
  <w:footnote w:type="continuationSeparator" w:id="0">
    <w:p w:rsidR="0078157C" w:rsidRDefault="0078157C" w:rsidP="000C31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0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10"/>
  </w:num>
  <w:num w:numId="7">
    <w:abstractNumId w:val="2"/>
  </w:num>
  <w:num w:numId="8">
    <w:abstractNumId w:val="5"/>
  </w:num>
  <w:num w:numId="9">
    <w:abstractNumId w:val="3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466"/>
    <w:rsid w:val="000274CB"/>
    <w:rsid w:val="00036DE9"/>
    <w:rsid w:val="000A5C97"/>
    <w:rsid w:val="000B4416"/>
    <w:rsid w:val="000C10E2"/>
    <w:rsid w:val="000C1C9D"/>
    <w:rsid w:val="000C31B8"/>
    <w:rsid w:val="001164B8"/>
    <w:rsid w:val="00127422"/>
    <w:rsid w:val="00154E6F"/>
    <w:rsid w:val="001576C2"/>
    <w:rsid w:val="00160899"/>
    <w:rsid w:val="001F1ABE"/>
    <w:rsid w:val="001F6AA8"/>
    <w:rsid w:val="00206A60"/>
    <w:rsid w:val="002311BD"/>
    <w:rsid w:val="00237B18"/>
    <w:rsid w:val="00251739"/>
    <w:rsid w:val="002531B4"/>
    <w:rsid w:val="002628FF"/>
    <w:rsid w:val="00262FC2"/>
    <w:rsid w:val="00293A20"/>
    <w:rsid w:val="002B0E79"/>
    <w:rsid w:val="002E1C60"/>
    <w:rsid w:val="00315EA3"/>
    <w:rsid w:val="003307CC"/>
    <w:rsid w:val="00333CC5"/>
    <w:rsid w:val="003614A0"/>
    <w:rsid w:val="00375646"/>
    <w:rsid w:val="00382B88"/>
    <w:rsid w:val="003A2BC1"/>
    <w:rsid w:val="003E29F5"/>
    <w:rsid w:val="00406D20"/>
    <w:rsid w:val="00410922"/>
    <w:rsid w:val="0041605E"/>
    <w:rsid w:val="0043376F"/>
    <w:rsid w:val="00443606"/>
    <w:rsid w:val="00444478"/>
    <w:rsid w:val="0044792C"/>
    <w:rsid w:val="00454851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513D93"/>
    <w:rsid w:val="00521569"/>
    <w:rsid w:val="00524986"/>
    <w:rsid w:val="0053090C"/>
    <w:rsid w:val="00550355"/>
    <w:rsid w:val="0055081A"/>
    <w:rsid w:val="00591EB4"/>
    <w:rsid w:val="005A0E43"/>
    <w:rsid w:val="005C0E15"/>
    <w:rsid w:val="005F246F"/>
    <w:rsid w:val="00611022"/>
    <w:rsid w:val="006170AA"/>
    <w:rsid w:val="00631360"/>
    <w:rsid w:val="00642831"/>
    <w:rsid w:val="00651466"/>
    <w:rsid w:val="00654EA7"/>
    <w:rsid w:val="006562D7"/>
    <w:rsid w:val="00673A0B"/>
    <w:rsid w:val="006D0CFF"/>
    <w:rsid w:val="006D308C"/>
    <w:rsid w:val="0070617D"/>
    <w:rsid w:val="007122EC"/>
    <w:rsid w:val="00720FA5"/>
    <w:rsid w:val="0072652E"/>
    <w:rsid w:val="0078157C"/>
    <w:rsid w:val="00792705"/>
    <w:rsid w:val="007A2CA8"/>
    <w:rsid w:val="007A3AE3"/>
    <w:rsid w:val="007C0402"/>
    <w:rsid w:val="007C55FC"/>
    <w:rsid w:val="007D1154"/>
    <w:rsid w:val="007D2129"/>
    <w:rsid w:val="007D2D1E"/>
    <w:rsid w:val="007D73DD"/>
    <w:rsid w:val="007D799A"/>
    <w:rsid w:val="00801925"/>
    <w:rsid w:val="00813A03"/>
    <w:rsid w:val="00840BC4"/>
    <w:rsid w:val="00843F07"/>
    <w:rsid w:val="0085373B"/>
    <w:rsid w:val="00864E00"/>
    <w:rsid w:val="00867B55"/>
    <w:rsid w:val="00876939"/>
    <w:rsid w:val="008B4A67"/>
    <w:rsid w:val="008E57DC"/>
    <w:rsid w:val="008F771F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A05022"/>
    <w:rsid w:val="00A1365C"/>
    <w:rsid w:val="00A21CEA"/>
    <w:rsid w:val="00A248C9"/>
    <w:rsid w:val="00A2596A"/>
    <w:rsid w:val="00A405F1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3A7E"/>
    <w:rsid w:val="00B27A65"/>
    <w:rsid w:val="00B462D2"/>
    <w:rsid w:val="00B56E81"/>
    <w:rsid w:val="00B8129B"/>
    <w:rsid w:val="00B91276"/>
    <w:rsid w:val="00BB6E07"/>
    <w:rsid w:val="00BD6B94"/>
    <w:rsid w:val="00BF06FB"/>
    <w:rsid w:val="00BF7879"/>
    <w:rsid w:val="00C16F74"/>
    <w:rsid w:val="00C27931"/>
    <w:rsid w:val="00C34B92"/>
    <w:rsid w:val="00C44027"/>
    <w:rsid w:val="00C50806"/>
    <w:rsid w:val="00C6294D"/>
    <w:rsid w:val="00C74149"/>
    <w:rsid w:val="00C819A1"/>
    <w:rsid w:val="00CA24CC"/>
    <w:rsid w:val="00CA43A3"/>
    <w:rsid w:val="00CD0E5F"/>
    <w:rsid w:val="00D065BE"/>
    <w:rsid w:val="00D06BBB"/>
    <w:rsid w:val="00D2428B"/>
    <w:rsid w:val="00D268F5"/>
    <w:rsid w:val="00D31FBE"/>
    <w:rsid w:val="00D554D1"/>
    <w:rsid w:val="00D60EC5"/>
    <w:rsid w:val="00D7501A"/>
    <w:rsid w:val="00D82FA3"/>
    <w:rsid w:val="00D84A4E"/>
    <w:rsid w:val="00DC23E5"/>
    <w:rsid w:val="00DC344A"/>
    <w:rsid w:val="00DC6B39"/>
    <w:rsid w:val="00DC7E3A"/>
    <w:rsid w:val="00DD7DFC"/>
    <w:rsid w:val="00DE3C31"/>
    <w:rsid w:val="00DF7DCC"/>
    <w:rsid w:val="00E063B7"/>
    <w:rsid w:val="00E156EC"/>
    <w:rsid w:val="00E325AC"/>
    <w:rsid w:val="00E355DA"/>
    <w:rsid w:val="00E41DAC"/>
    <w:rsid w:val="00E663F8"/>
    <w:rsid w:val="00EA4596"/>
    <w:rsid w:val="00EA4A07"/>
    <w:rsid w:val="00EB6110"/>
    <w:rsid w:val="00EE49BA"/>
    <w:rsid w:val="00EF30A6"/>
    <w:rsid w:val="00EF3A9D"/>
    <w:rsid w:val="00EF6E06"/>
    <w:rsid w:val="00F0597E"/>
    <w:rsid w:val="00F21E87"/>
    <w:rsid w:val="00F57717"/>
    <w:rsid w:val="00F673E3"/>
    <w:rsid w:val="00F71750"/>
    <w:rsid w:val="00F8769F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AA951-0385-4C12-8577-1C886810C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A.Settanni</cp:lastModifiedBy>
  <cp:revision>2</cp:revision>
  <cp:lastPrinted>2018-10-29T11:33:00Z</cp:lastPrinted>
  <dcterms:created xsi:type="dcterms:W3CDTF">2017-08-04T13:56:00Z</dcterms:created>
  <dcterms:modified xsi:type="dcterms:W3CDTF">2018-10-29T11:33:00Z</dcterms:modified>
</cp:coreProperties>
</file>